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60" w:lineRule="exact"/>
        <w:jc w:val="center"/>
        <w:rPr>
          <w:rFonts w:hint="eastAsia" w:ascii="黑体" w:eastAsia="黑体"/>
          <w:b/>
          <w:sz w:val="96"/>
          <w:szCs w:val="96"/>
        </w:rPr>
      </w:pPr>
      <w:r>
        <w:rPr>
          <w:rFonts w:hint="eastAsia" w:ascii="黑体" w:eastAsia="黑体"/>
          <w:b/>
          <w:sz w:val="96"/>
          <w:szCs w:val="96"/>
        </w:rPr>
        <w:t>教务处通知</w:t>
      </w:r>
    </w:p>
    <w:p>
      <w:pPr>
        <w:spacing w:line="480" w:lineRule="exact"/>
        <w:ind w:firstLine="517" w:firstLineChars="245"/>
        <w:rPr>
          <w:rFonts w:hint="eastAsia"/>
          <w:b/>
          <w:szCs w:val="21"/>
        </w:rPr>
      </w:pPr>
      <w:r>
        <w:rPr>
          <w:rFonts w:hint="eastAsia"/>
          <w:b/>
          <w:color w:val="auto"/>
          <w:szCs w:val="21"/>
          <w:highlight w:val="none"/>
        </w:rPr>
        <w:t xml:space="preserve">第 </w:t>
      </w:r>
      <w:r>
        <w:rPr>
          <w:rFonts w:hint="eastAsia"/>
          <w:b/>
          <w:color w:val="auto"/>
          <w:szCs w:val="21"/>
          <w:highlight w:val="none"/>
          <w:lang w:val="en-US" w:eastAsia="zh-CN"/>
        </w:rPr>
        <w:t>71</w:t>
      </w:r>
      <w:r>
        <w:rPr>
          <w:rFonts w:hint="eastAsia"/>
          <w:b/>
          <w:color w:val="auto"/>
          <w:szCs w:val="21"/>
          <w:highlight w:val="none"/>
        </w:rPr>
        <w:t>号  （总第</w:t>
      </w:r>
      <w:r>
        <w:rPr>
          <w:rFonts w:hint="eastAsia"/>
          <w:b/>
          <w:color w:val="auto"/>
          <w:szCs w:val="21"/>
          <w:highlight w:val="none"/>
          <w:lang w:val="en-US" w:eastAsia="zh-CN"/>
        </w:rPr>
        <w:t>941</w:t>
      </w:r>
      <w:r>
        <w:rPr>
          <w:rFonts w:hint="eastAsia"/>
          <w:b/>
          <w:color w:val="auto"/>
          <w:szCs w:val="21"/>
          <w:highlight w:val="none"/>
        </w:rPr>
        <w:t>号）       20</w:t>
      </w:r>
      <w:r>
        <w:rPr>
          <w:rFonts w:hint="eastAsia"/>
          <w:b/>
          <w:color w:val="auto"/>
          <w:szCs w:val="21"/>
          <w:highlight w:val="none"/>
          <w:lang w:val="en-US" w:eastAsia="zh-CN"/>
        </w:rPr>
        <w:t>24.3</w:t>
      </w:r>
      <w:r>
        <w:rPr>
          <w:rFonts w:hint="eastAsia"/>
          <w:b/>
          <w:color w:val="auto"/>
          <w:szCs w:val="21"/>
          <w:highlight w:val="none"/>
        </w:rPr>
        <w:t>.</w:t>
      </w:r>
      <w:r>
        <w:rPr>
          <w:rFonts w:hint="eastAsia"/>
          <w:b/>
          <w:color w:val="auto"/>
          <w:szCs w:val="21"/>
          <w:highlight w:val="none"/>
          <w:lang w:val="en-US" w:eastAsia="zh-CN"/>
        </w:rPr>
        <w:t xml:space="preserve">11 </w:t>
      </w:r>
      <w:r>
        <w:rPr>
          <w:rFonts w:hint="eastAsia"/>
          <w:b/>
          <w:color w:val="auto"/>
          <w:szCs w:val="21"/>
        </w:rPr>
        <w:t xml:space="preserve">  </w:t>
      </w:r>
      <w:r>
        <w:rPr>
          <w:rFonts w:hint="eastAsia"/>
          <w:b/>
          <w:color w:val="auto"/>
          <w:szCs w:val="21"/>
          <w:lang w:val="en-US" w:eastAsia="zh-CN"/>
        </w:rPr>
        <w:t xml:space="preserve">  </w:t>
      </w:r>
      <w:r>
        <w:rPr>
          <w:rFonts w:hint="eastAsia"/>
          <w:b/>
          <w:szCs w:val="21"/>
          <w:lang w:val="en-US" w:eastAsia="zh-CN"/>
        </w:rPr>
        <w:t xml:space="preserve">   </w:t>
      </w:r>
      <w:r>
        <w:rPr>
          <w:rFonts w:hint="eastAsia"/>
          <w:b/>
          <w:szCs w:val="21"/>
        </w:rPr>
        <w:t xml:space="preserve"> 吉林师范大学博达学院教务处</w:t>
      </w:r>
    </w:p>
    <w:tbl>
      <w:tblPr>
        <w:tblStyle w:val="4"/>
        <w:tblW w:w="0" w:type="auto"/>
        <w:tblInd w:w="0" w:type="dxa"/>
        <w:tblBorders>
          <w:top w:val="thinThickSmallGap" w:color="auto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8"/>
      </w:tblGrid>
      <w:tr>
        <w:tblPrEx>
          <w:tblBorders>
            <w:top w:val="thinThickSmallGap" w:color="auto" w:sz="2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8588" w:type="dxa"/>
            <w:noWrap w:val="0"/>
            <w:vAlign w:val="top"/>
          </w:tcPr>
          <w:p>
            <w:pPr>
              <w:spacing w:line="480" w:lineRule="exact"/>
              <w:rPr>
                <w:rFonts w:hint="eastAsia"/>
                <w:b/>
                <w:sz w:val="10"/>
                <w:szCs w:val="10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eastAsia="zh-CN"/>
        </w:rPr>
        <w:t>吉林师范大学博达学院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</w:rPr>
        <w:t>关于202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</w:rPr>
        <w:t>月全国大学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eastAsia="zh-CN"/>
        </w:rPr>
        <w:t>外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</w:rPr>
        <w:t>语四、六级笔试考试报名的通知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2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highlight w:val="none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根据教育部和吉林省教育考试院统一安排，202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半年全国大学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外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语四、六级笔试考试将于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月1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 xml:space="preserve">日举行，现将报名工作有关事项通知如下： 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  <w:t>一、报名对象</w:t>
      </w:r>
    </w:p>
    <w:p>
      <w:pPr>
        <w:widowControl/>
        <w:numPr>
          <w:ilvl w:val="0"/>
          <w:numId w:val="0"/>
        </w:numPr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吉林师范大学博达学院2020级、2021级、2022级、2023级在校生。</w:t>
      </w:r>
    </w:p>
    <w:p>
      <w:pPr>
        <w:widowControl/>
        <w:numPr>
          <w:ilvl w:val="0"/>
          <w:numId w:val="0"/>
        </w:numPr>
        <w:spacing w:line="560" w:lineRule="exact"/>
        <w:ind w:firstLine="64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  <w:t>二、报考语种</w:t>
      </w:r>
    </w:p>
    <w:p>
      <w:pPr>
        <w:widowControl/>
        <w:numPr>
          <w:ilvl w:val="0"/>
          <w:numId w:val="0"/>
        </w:numPr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1.四级：英语、日语、俄语、德语、法语。</w:t>
      </w:r>
    </w:p>
    <w:p>
      <w:pPr>
        <w:widowControl/>
        <w:numPr>
          <w:ilvl w:val="0"/>
          <w:numId w:val="0"/>
        </w:numPr>
        <w:spacing w:line="560" w:lineRule="exact"/>
        <w:ind w:firstLine="64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2.六级：英语、日语、俄语、德语。</w:t>
      </w:r>
    </w:p>
    <w:p>
      <w:pPr>
        <w:widowControl/>
        <w:numPr>
          <w:ilvl w:val="0"/>
          <w:numId w:val="0"/>
        </w:numPr>
        <w:spacing w:line="560" w:lineRule="exact"/>
        <w:ind w:firstLine="64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  <w:t>三、报名资格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1.修完大学英语四级课程的学生可报考CET4。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2.CET4考试成绩达到425分以上（包括425分）可报考CET6。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3.日、俄、德、法各语种，考试得到四级合格证书后，才可报考相应语种六级考试。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  <w:t>四、相关时间</w:t>
      </w:r>
    </w:p>
    <w:p>
      <w:pPr>
        <w:widowControl/>
        <w:spacing w:line="560" w:lineRule="exact"/>
        <w:ind w:firstLine="640"/>
        <w:jc w:val="left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1.信息校对</w:t>
      </w:r>
    </w:p>
    <w:p>
      <w:pPr>
        <w:widowControl/>
        <w:spacing w:line="560" w:lineRule="exact"/>
        <w:ind w:firstLine="64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2024年3月11日—3月19日11：00。</w:t>
      </w:r>
    </w:p>
    <w:p>
      <w:pPr>
        <w:widowControl/>
        <w:spacing w:line="560" w:lineRule="exact"/>
        <w:ind w:firstLine="640"/>
        <w:jc w:val="left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2.报名时间</w:t>
      </w:r>
    </w:p>
    <w:p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2024年3月20日9时—3月29日17时。</w:t>
      </w:r>
    </w:p>
    <w:p>
      <w:pPr>
        <w:widowControl/>
        <w:spacing w:line="560" w:lineRule="exact"/>
        <w:ind w:firstLine="640"/>
        <w:jc w:val="left"/>
        <w:rPr>
          <w:rFonts w:hint="eastAsia" w:ascii="楷体" w:hAnsi="楷体" w:eastAsia="楷体" w:cs="楷体"/>
          <w:sz w:val="32"/>
          <w:szCs w:val="32"/>
          <w:highlight w:val="yellow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3.考试科目、时间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4"/>
        <w:gridCol w:w="4186"/>
        <w:gridCol w:w="2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日期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考试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科目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考试时间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月1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日上午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英语四级（CET4）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9:00－11:20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月1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日上午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日、俄、德、法四级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9:00－11: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月1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日下午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英语六级（CET6）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15:00－17:25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月1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日下午</w:t>
            </w:r>
          </w:p>
        </w:tc>
        <w:tc>
          <w:tcPr>
            <w:tcW w:w="418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日、俄、德六级</w:t>
            </w:r>
          </w:p>
        </w:tc>
        <w:tc>
          <w:tcPr>
            <w:tcW w:w="22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</w:rPr>
              <w:t>15:00－17: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10</w:t>
            </w:r>
          </w:p>
        </w:tc>
      </w:tr>
    </w:tbl>
    <w:p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  <w:t>六、报名流程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1.本次考试实行国家统一网上报名和网上缴费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考生登录全国大学英语四、六级考试网站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0000FF"/>
          <w:kern w:val="0"/>
          <w:sz w:val="28"/>
          <w:szCs w:val="28"/>
          <w:highlight w:val="none"/>
        </w:rPr>
        <w:t>http://cet-bm.neea.edu.cn/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 xml:space="preserve">，进行注册和登录。 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 xml:space="preserve">2.进行资格验证后，考生须对学校、院系、照片进行核对， 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 xml:space="preserve">确认无误后进行缴费操作，缴费成功后即确认为报名成功。报 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 xml:space="preserve">名结束后考生须在24小时内缴费，否则系统将自动删除。 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 xml:space="preserve">3.考生报考六级时，系统需对其四级成绩进行审核，若未 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 xml:space="preserve">查到，考生可提交英语四级成绩在425分及以上考试准考证号进行再次审核，审核结果通过邮件通知。 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 xml:space="preserve">4.考生报名时遇到问题，可拨打网站首页右上角的客服电 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 xml:space="preserve">话进行咨询。以下两种情况，考生需联系所在学院： 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（1）考生符合报考条件，但未查询到报考资格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 xml:space="preserve"> 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 xml:space="preserve">（2）考生学校、院系及照片信息有误。 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5.报名成功的考生须于 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时起登录全国大学英语四、六级考试报名网站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0000FF"/>
          <w:kern w:val="0"/>
          <w:sz w:val="28"/>
          <w:szCs w:val="28"/>
          <w:highlight w:val="none"/>
        </w:rPr>
        <w:t>http://cet-bm.neea.edu.cn/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</w:rPr>
        <w:t xml:space="preserve">）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进入“个人中心”，下载并打印准考证。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  <w:t>七、注意事项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1.请先阅读网站首页的考生须知、报名流程、常见问题、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报名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提示等信息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后，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 xml:space="preserve">再进行报名。 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2.考生资格审核由系统自动完成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考生报名时，需提供姓名、身份证信息，由系统判断其信息是否在资格库内，如在资格库内则可继续报考，如不在则不能报考。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 xml:space="preserve">3.考生在核对个人信息时，如信息有误或照片异常（包括 </w:t>
      </w: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照片非本人、照片横向或倒向、照片不能正常显示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、照片上为可爱小动物、照片上为婴儿照片、照片背景为红色等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），请勿缴费，及时联系学院，由教学秘书汇总后统一报教务处进行修改。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如果超出时限，将影响报名。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 xml:space="preserve">4.考生支付时，付完款后必须看到页面显示“支付成功” 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 xml:space="preserve">字样的结果，才全部完成支付，缴费成功。 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 xml:space="preserve">5.报名结束后，考生需牢记准考证号，以便查询成绩时使 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用。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6.报名工作截止后，不再接受任何理由的补报名。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7.严格审核报名资格，不得以任何理由接纳社会考生报考。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8.本次报名后无故缺考者，取消下一次四、六级报名资格。</w:t>
      </w: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eastAsia="zh-CN"/>
        </w:rPr>
        <w:t>八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  <w:t>、成绩报告单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纸质成绩报告单依申请发放，考生可在报名期间或成绩发布后规定时间内登录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CET报名网站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0000FF"/>
          <w:kern w:val="0"/>
          <w:sz w:val="28"/>
          <w:szCs w:val="28"/>
          <w:highlight w:val="none"/>
        </w:rPr>
        <w:t>http://cet-bm.neea.edu.cn/</w:t>
      </w:r>
      <w:r>
        <w:rPr>
          <w:rFonts w:ascii="仿宋_GB2312" w:hAnsi="Times New Roman" w:eastAsia="仿宋_GB2312" w:cs="Times New Roman"/>
          <w:sz w:val="32"/>
          <w:szCs w:val="32"/>
          <w:highlight w:val="none"/>
        </w:rPr>
        <w:t>）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eastAsia="zh-CN"/>
        </w:rPr>
        <w:t>自主选择是否需要纸质成绩报告单；选择纸质的考生等通知到学院领取，成绩发布半年后未领取的视为自动放弃。</w:t>
      </w:r>
    </w:p>
    <w:p>
      <w:pPr>
        <w:widowControl/>
        <w:spacing w:line="560" w:lineRule="exact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 xml:space="preserve">    九、各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>学院务必将此《通知》传达到符合报考条件的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  <w:t>每位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>学生。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yellow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 xml:space="preserve">教务处 </w:t>
      </w:r>
    </w:p>
    <w:p>
      <w:pPr>
        <w:widowControl/>
        <w:spacing w:line="560" w:lineRule="exact"/>
        <w:ind w:firstLine="4800" w:firstLineChars="1500"/>
        <w:jc w:val="lef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日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  <w:highlight w:val="yellow"/>
        </w:rPr>
      </w:pPr>
    </w:p>
    <w:sectPr>
      <w:footerReference r:id="rId3" w:type="default"/>
      <w:pgSz w:w="11906" w:h="16838"/>
      <w:pgMar w:top="2098" w:right="1587" w:bottom="158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5MWIyNWExZThiNmZhZjc0MWU0NjEyNDIyOTRmY2QifQ=="/>
    <w:docVar w:name="KSO_WPS_MARK_KEY" w:val="b9261470-7fd8-46e7-86c5-246799b8105d"/>
  </w:docVars>
  <w:rsids>
    <w:rsidRoot w:val="005C30A3"/>
    <w:rsid w:val="001827D7"/>
    <w:rsid w:val="00392F09"/>
    <w:rsid w:val="005C30A3"/>
    <w:rsid w:val="007D73F7"/>
    <w:rsid w:val="00807108"/>
    <w:rsid w:val="010A29DC"/>
    <w:rsid w:val="0119677B"/>
    <w:rsid w:val="013E111A"/>
    <w:rsid w:val="01B97F5E"/>
    <w:rsid w:val="01C54B55"/>
    <w:rsid w:val="01C761D7"/>
    <w:rsid w:val="02076197"/>
    <w:rsid w:val="0234218C"/>
    <w:rsid w:val="02823C02"/>
    <w:rsid w:val="02B71414"/>
    <w:rsid w:val="03231B33"/>
    <w:rsid w:val="034E1F6F"/>
    <w:rsid w:val="035148F2"/>
    <w:rsid w:val="036068E4"/>
    <w:rsid w:val="03B7227C"/>
    <w:rsid w:val="03D846C4"/>
    <w:rsid w:val="04441D61"/>
    <w:rsid w:val="04766F96"/>
    <w:rsid w:val="04AA1087"/>
    <w:rsid w:val="04AD04FC"/>
    <w:rsid w:val="04D62941"/>
    <w:rsid w:val="056258EE"/>
    <w:rsid w:val="05CA098C"/>
    <w:rsid w:val="05E11C8A"/>
    <w:rsid w:val="0687687D"/>
    <w:rsid w:val="068C5C42"/>
    <w:rsid w:val="06C07699"/>
    <w:rsid w:val="077741FC"/>
    <w:rsid w:val="07807391"/>
    <w:rsid w:val="079C1EB4"/>
    <w:rsid w:val="07AB0864"/>
    <w:rsid w:val="07BC2556"/>
    <w:rsid w:val="0828199A"/>
    <w:rsid w:val="082B5124"/>
    <w:rsid w:val="08514A4D"/>
    <w:rsid w:val="08567562"/>
    <w:rsid w:val="09383E5F"/>
    <w:rsid w:val="0A171CC6"/>
    <w:rsid w:val="0A2F0DBE"/>
    <w:rsid w:val="0AE5230E"/>
    <w:rsid w:val="0B26595A"/>
    <w:rsid w:val="0B5841A0"/>
    <w:rsid w:val="0B5E5DFE"/>
    <w:rsid w:val="0B9750BF"/>
    <w:rsid w:val="0B9D61FB"/>
    <w:rsid w:val="0B9E17B7"/>
    <w:rsid w:val="0B9E269F"/>
    <w:rsid w:val="0DD8176C"/>
    <w:rsid w:val="0E9438E5"/>
    <w:rsid w:val="0ECF2B6F"/>
    <w:rsid w:val="0FF22FB9"/>
    <w:rsid w:val="107E484D"/>
    <w:rsid w:val="108950C9"/>
    <w:rsid w:val="10D0497D"/>
    <w:rsid w:val="110843CD"/>
    <w:rsid w:val="11800151"/>
    <w:rsid w:val="12C02EFB"/>
    <w:rsid w:val="130C25E4"/>
    <w:rsid w:val="136F66CF"/>
    <w:rsid w:val="13F6363A"/>
    <w:rsid w:val="140B4938"/>
    <w:rsid w:val="146F2E2A"/>
    <w:rsid w:val="14F90946"/>
    <w:rsid w:val="15512530"/>
    <w:rsid w:val="15995BBE"/>
    <w:rsid w:val="15AD6CF1"/>
    <w:rsid w:val="15C54CCC"/>
    <w:rsid w:val="15DD5B72"/>
    <w:rsid w:val="162A2282"/>
    <w:rsid w:val="16443E43"/>
    <w:rsid w:val="16905834"/>
    <w:rsid w:val="169923E1"/>
    <w:rsid w:val="16A9014A"/>
    <w:rsid w:val="175B2223"/>
    <w:rsid w:val="178F5592"/>
    <w:rsid w:val="17A70B2D"/>
    <w:rsid w:val="181C7E62"/>
    <w:rsid w:val="18976D11"/>
    <w:rsid w:val="191E6171"/>
    <w:rsid w:val="194A5C14"/>
    <w:rsid w:val="19D96F98"/>
    <w:rsid w:val="1A4E5290"/>
    <w:rsid w:val="1AB84A8D"/>
    <w:rsid w:val="1B866CAC"/>
    <w:rsid w:val="1B8F790E"/>
    <w:rsid w:val="1D230C56"/>
    <w:rsid w:val="1D3C5874"/>
    <w:rsid w:val="1DAC0C4B"/>
    <w:rsid w:val="1DF24184"/>
    <w:rsid w:val="1FA45952"/>
    <w:rsid w:val="1FF40688"/>
    <w:rsid w:val="20251384"/>
    <w:rsid w:val="20261FEC"/>
    <w:rsid w:val="204865FE"/>
    <w:rsid w:val="2127683B"/>
    <w:rsid w:val="218E34A0"/>
    <w:rsid w:val="218F690E"/>
    <w:rsid w:val="21D342CD"/>
    <w:rsid w:val="22244B6A"/>
    <w:rsid w:val="23052BAC"/>
    <w:rsid w:val="234B6811"/>
    <w:rsid w:val="23977CA8"/>
    <w:rsid w:val="23E66539"/>
    <w:rsid w:val="24857AD8"/>
    <w:rsid w:val="24AA3A0B"/>
    <w:rsid w:val="250C0222"/>
    <w:rsid w:val="251A0287"/>
    <w:rsid w:val="263C68E5"/>
    <w:rsid w:val="26B6474F"/>
    <w:rsid w:val="26D27249"/>
    <w:rsid w:val="2745708F"/>
    <w:rsid w:val="274F3AC7"/>
    <w:rsid w:val="27547C5E"/>
    <w:rsid w:val="27FF5E1C"/>
    <w:rsid w:val="281112AC"/>
    <w:rsid w:val="281E2746"/>
    <w:rsid w:val="28A075FF"/>
    <w:rsid w:val="28A37195"/>
    <w:rsid w:val="28A9642D"/>
    <w:rsid w:val="29A7676B"/>
    <w:rsid w:val="29C4731D"/>
    <w:rsid w:val="29E4351B"/>
    <w:rsid w:val="2A571F3F"/>
    <w:rsid w:val="2B115975"/>
    <w:rsid w:val="2B411285"/>
    <w:rsid w:val="2B9822E3"/>
    <w:rsid w:val="2BBA228F"/>
    <w:rsid w:val="2BE805FF"/>
    <w:rsid w:val="2CD07D87"/>
    <w:rsid w:val="2D0A14EA"/>
    <w:rsid w:val="2D6165CB"/>
    <w:rsid w:val="2E534CAD"/>
    <w:rsid w:val="2E586286"/>
    <w:rsid w:val="2E876B6B"/>
    <w:rsid w:val="2EFF4953"/>
    <w:rsid w:val="2F68699C"/>
    <w:rsid w:val="2FC11C09"/>
    <w:rsid w:val="2FEC5ADC"/>
    <w:rsid w:val="301C571D"/>
    <w:rsid w:val="302124A8"/>
    <w:rsid w:val="304732AA"/>
    <w:rsid w:val="309761B9"/>
    <w:rsid w:val="309A3ADC"/>
    <w:rsid w:val="30B579BF"/>
    <w:rsid w:val="31462D0D"/>
    <w:rsid w:val="31583A23"/>
    <w:rsid w:val="319E5724"/>
    <w:rsid w:val="31C51E84"/>
    <w:rsid w:val="32452FC5"/>
    <w:rsid w:val="33CF6FEA"/>
    <w:rsid w:val="33D20888"/>
    <w:rsid w:val="33E024E6"/>
    <w:rsid w:val="342804A8"/>
    <w:rsid w:val="3491097A"/>
    <w:rsid w:val="34B91D9A"/>
    <w:rsid w:val="34E6283D"/>
    <w:rsid w:val="34E645EB"/>
    <w:rsid w:val="35026F4B"/>
    <w:rsid w:val="35410E83"/>
    <w:rsid w:val="35523A2F"/>
    <w:rsid w:val="35550FDC"/>
    <w:rsid w:val="35734CD1"/>
    <w:rsid w:val="35B2271F"/>
    <w:rsid w:val="35BB5A78"/>
    <w:rsid w:val="35CF4E40"/>
    <w:rsid w:val="362178A5"/>
    <w:rsid w:val="3676199F"/>
    <w:rsid w:val="3679323D"/>
    <w:rsid w:val="36981915"/>
    <w:rsid w:val="36B62405"/>
    <w:rsid w:val="36BD5820"/>
    <w:rsid w:val="36F87C76"/>
    <w:rsid w:val="370670F2"/>
    <w:rsid w:val="370E7B58"/>
    <w:rsid w:val="37184CD9"/>
    <w:rsid w:val="375515B4"/>
    <w:rsid w:val="37AB5678"/>
    <w:rsid w:val="38243C2D"/>
    <w:rsid w:val="38474004"/>
    <w:rsid w:val="38BD38B5"/>
    <w:rsid w:val="39225E0E"/>
    <w:rsid w:val="39AD08EF"/>
    <w:rsid w:val="39C649EB"/>
    <w:rsid w:val="39F71049"/>
    <w:rsid w:val="3A0D4272"/>
    <w:rsid w:val="3A8A3C6B"/>
    <w:rsid w:val="3ADF033F"/>
    <w:rsid w:val="3B20012B"/>
    <w:rsid w:val="3B9603ED"/>
    <w:rsid w:val="3B965B95"/>
    <w:rsid w:val="3BCE5CD2"/>
    <w:rsid w:val="3BD038FF"/>
    <w:rsid w:val="3BF33A92"/>
    <w:rsid w:val="3C4B742A"/>
    <w:rsid w:val="3C6452A1"/>
    <w:rsid w:val="3C7249B6"/>
    <w:rsid w:val="3C776471"/>
    <w:rsid w:val="3CE21B3C"/>
    <w:rsid w:val="3DDD0555"/>
    <w:rsid w:val="3E0621CD"/>
    <w:rsid w:val="3E6B790F"/>
    <w:rsid w:val="3E7964D0"/>
    <w:rsid w:val="3E824BC6"/>
    <w:rsid w:val="3ED81ECA"/>
    <w:rsid w:val="3F961829"/>
    <w:rsid w:val="40175FA1"/>
    <w:rsid w:val="401A4BA7"/>
    <w:rsid w:val="40A435AC"/>
    <w:rsid w:val="420E5181"/>
    <w:rsid w:val="421B164C"/>
    <w:rsid w:val="4300244D"/>
    <w:rsid w:val="4374370A"/>
    <w:rsid w:val="43770B04"/>
    <w:rsid w:val="440A7BCA"/>
    <w:rsid w:val="44B10046"/>
    <w:rsid w:val="45132AAF"/>
    <w:rsid w:val="45816669"/>
    <w:rsid w:val="45DA175F"/>
    <w:rsid w:val="468C48C7"/>
    <w:rsid w:val="46F34946"/>
    <w:rsid w:val="46FA2178"/>
    <w:rsid w:val="470923BB"/>
    <w:rsid w:val="471D19C3"/>
    <w:rsid w:val="472B2331"/>
    <w:rsid w:val="478832E0"/>
    <w:rsid w:val="47C50090"/>
    <w:rsid w:val="480C3F11"/>
    <w:rsid w:val="485853A8"/>
    <w:rsid w:val="48855A71"/>
    <w:rsid w:val="49801BC2"/>
    <w:rsid w:val="49986026"/>
    <w:rsid w:val="4A6873F9"/>
    <w:rsid w:val="4B9F32EE"/>
    <w:rsid w:val="4BD905AE"/>
    <w:rsid w:val="4C17726F"/>
    <w:rsid w:val="4C3E2B07"/>
    <w:rsid w:val="4D69668F"/>
    <w:rsid w:val="4DD37564"/>
    <w:rsid w:val="4DED0341"/>
    <w:rsid w:val="4E916938"/>
    <w:rsid w:val="4F041DE6"/>
    <w:rsid w:val="4F561F16"/>
    <w:rsid w:val="50096F88"/>
    <w:rsid w:val="500D2B19"/>
    <w:rsid w:val="50367B83"/>
    <w:rsid w:val="503E1327"/>
    <w:rsid w:val="50AB13A9"/>
    <w:rsid w:val="50EC48E0"/>
    <w:rsid w:val="51122369"/>
    <w:rsid w:val="51255BEA"/>
    <w:rsid w:val="516415A6"/>
    <w:rsid w:val="52846D9A"/>
    <w:rsid w:val="52C30EE5"/>
    <w:rsid w:val="53A21E91"/>
    <w:rsid w:val="541505F1"/>
    <w:rsid w:val="54492049"/>
    <w:rsid w:val="547A48F8"/>
    <w:rsid w:val="552000A3"/>
    <w:rsid w:val="554E3689"/>
    <w:rsid w:val="5579581D"/>
    <w:rsid w:val="55C67DF5"/>
    <w:rsid w:val="55E02539"/>
    <w:rsid w:val="55F7603C"/>
    <w:rsid w:val="578D66F1"/>
    <w:rsid w:val="5895585D"/>
    <w:rsid w:val="58E6255C"/>
    <w:rsid w:val="59934492"/>
    <w:rsid w:val="59B94B99"/>
    <w:rsid w:val="5A272E2C"/>
    <w:rsid w:val="5A53397A"/>
    <w:rsid w:val="5B0373F5"/>
    <w:rsid w:val="5BB95D06"/>
    <w:rsid w:val="5C115B42"/>
    <w:rsid w:val="5D0625A5"/>
    <w:rsid w:val="5D5757D7"/>
    <w:rsid w:val="5D7E0FB5"/>
    <w:rsid w:val="5DF11787"/>
    <w:rsid w:val="5DF63241"/>
    <w:rsid w:val="5E3653EC"/>
    <w:rsid w:val="5F4D6E91"/>
    <w:rsid w:val="60107EBF"/>
    <w:rsid w:val="60432042"/>
    <w:rsid w:val="605136F1"/>
    <w:rsid w:val="60561D75"/>
    <w:rsid w:val="62253752"/>
    <w:rsid w:val="62312A9A"/>
    <w:rsid w:val="623B7475"/>
    <w:rsid w:val="62540537"/>
    <w:rsid w:val="6263077A"/>
    <w:rsid w:val="633B34A5"/>
    <w:rsid w:val="639E1339"/>
    <w:rsid w:val="63F70B5C"/>
    <w:rsid w:val="63FB1429"/>
    <w:rsid w:val="64630F05"/>
    <w:rsid w:val="649C4413"/>
    <w:rsid w:val="6524750C"/>
    <w:rsid w:val="656B0071"/>
    <w:rsid w:val="656B1AFE"/>
    <w:rsid w:val="657E03C8"/>
    <w:rsid w:val="65D04378"/>
    <w:rsid w:val="66B45A67"/>
    <w:rsid w:val="66CD6B09"/>
    <w:rsid w:val="677A5495"/>
    <w:rsid w:val="678272B3"/>
    <w:rsid w:val="67896ED4"/>
    <w:rsid w:val="679B09B6"/>
    <w:rsid w:val="67EC2FBF"/>
    <w:rsid w:val="68322B34"/>
    <w:rsid w:val="68541CB5"/>
    <w:rsid w:val="68B9122E"/>
    <w:rsid w:val="694A61EF"/>
    <w:rsid w:val="69AA4EE0"/>
    <w:rsid w:val="6A0D08A4"/>
    <w:rsid w:val="6A300596"/>
    <w:rsid w:val="6AD00976"/>
    <w:rsid w:val="6AF74155"/>
    <w:rsid w:val="6B0F30CE"/>
    <w:rsid w:val="6B7923D0"/>
    <w:rsid w:val="6B853471"/>
    <w:rsid w:val="6B9F6CC6"/>
    <w:rsid w:val="6C0C1E82"/>
    <w:rsid w:val="6C7041BF"/>
    <w:rsid w:val="6C922387"/>
    <w:rsid w:val="6C9A56E0"/>
    <w:rsid w:val="6CA931C3"/>
    <w:rsid w:val="6CB33A91"/>
    <w:rsid w:val="6CDE55CC"/>
    <w:rsid w:val="6D5E04BB"/>
    <w:rsid w:val="6DDA2238"/>
    <w:rsid w:val="6E405E13"/>
    <w:rsid w:val="6F0D03EB"/>
    <w:rsid w:val="6F6B7429"/>
    <w:rsid w:val="6F6F69B0"/>
    <w:rsid w:val="700E45FE"/>
    <w:rsid w:val="70457711"/>
    <w:rsid w:val="705636CC"/>
    <w:rsid w:val="706814F1"/>
    <w:rsid w:val="711A0B9D"/>
    <w:rsid w:val="71692133"/>
    <w:rsid w:val="716C7F12"/>
    <w:rsid w:val="71777D9E"/>
    <w:rsid w:val="71B2527A"/>
    <w:rsid w:val="72BB1666"/>
    <w:rsid w:val="730E4732"/>
    <w:rsid w:val="7351110D"/>
    <w:rsid w:val="73634A7D"/>
    <w:rsid w:val="73922A67"/>
    <w:rsid w:val="73B90F3E"/>
    <w:rsid w:val="74654825"/>
    <w:rsid w:val="748922C2"/>
    <w:rsid w:val="748F3650"/>
    <w:rsid w:val="74CD7BCE"/>
    <w:rsid w:val="74D80B53"/>
    <w:rsid w:val="74D904F2"/>
    <w:rsid w:val="7507768A"/>
    <w:rsid w:val="756643B1"/>
    <w:rsid w:val="757840E4"/>
    <w:rsid w:val="759C2B9D"/>
    <w:rsid w:val="75EF25F8"/>
    <w:rsid w:val="766F6417"/>
    <w:rsid w:val="7691736B"/>
    <w:rsid w:val="76ED5F8C"/>
    <w:rsid w:val="779C67B0"/>
    <w:rsid w:val="78216CB5"/>
    <w:rsid w:val="78372035"/>
    <w:rsid w:val="784529A4"/>
    <w:rsid w:val="786077DD"/>
    <w:rsid w:val="78694819"/>
    <w:rsid w:val="78715547"/>
    <w:rsid w:val="78992CEF"/>
    <w:rsid w:val="798555D1"/>
    <w:rsid w:val="7A4078C7"/>
    <w:rsid w:val="7AA240DD"/>
    <w:rsid w:val="7AFE508C"/>
    <w:rsid w:val="7B0501C8"/>
    <w:rsid w:val="7B146C7C"/>
    <w:rsid w:val="7B531289"/>
    <w:rsid w:val="7B7315D6"/>
    <w:rsid w:val="7CA26617"/>
    <w:rsid w:val="7D2D1C58"/>
    <w:rsid w:val="7D99109C"/>
    <w:rsid w:val="7DC720AD"/>
    <w:rsid w:val="7E372D8F"/>
    <w:rsid w:val="7E8E6727"/>
    <w:rsid w:val="7ED46DE3"/>
    <w:rsid w:val="7FBB79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1281</Words>
  <Characters>1486</Characters>
  <Lines>11</Lines>
  <Paragraphs>3</Paragraphs>
  <TotalTime>11</TotalTime>
  <ScaleCrop>false</ScaleCrop>
  <LinksUpToDate>false</LinksUpToDate>
  <CharactersWithSpaces>1528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用户0078</cp:lastModifiedBy>
  <cp:lastPrinted>2023-09-06T05:52:00Z</cp:lastPrinted>
  <dcterms:modified xsi:type="dcterms:W3CDTF">2024-03-12T03:10:24Z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0C4323C948564DA590B90682DC822117</vt:lpwstr>
  </property>
</Properties>
</file>