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143C8">
      <w:pPr>
        <w:jc w:val="center"/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督学专家、各教学单位院长设置评教课程操作手册</w:t>
      </w:r>
    </w:p>
    <w:p w14:paraId="34A2C986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zh-CN" w:eastAsia="zh-CN"/>
        </w:rPr>
        <w:t>电脑管理端：</w:t>
      </w:r>
      <w:r>
        <w:rPr>
          <w:rFonts w:hint="eastAsia" w:ascii="微软雅黑" w:hAnsi="微软雅黑" w:eastAsia="微软雅黑"/>
          <w:color w:val="0000FF"/>
          <w:sz w:val="21"/>
          <w:szCs w:val="21"/>
          <w:u w:val="single"/>
          <w:lang w:val="zh-CN" w:eastAsia="zh-CN"/>
        </w:rPr>
        <w:t>http://bdjw.bdxy.com.cn:17233/</w:t>
      </w:r>
    </w:p>
    <w:p w14:paraId="1558CA92"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一、评教对象设置</w:t>
      </w:r>
    </w:p>
    <w:p w14:paraId="1BD45409">
      <w:pPr>
        <w:jc w:val="both"/>
      </w:pPr>
      <w:r>
        <w:rPr>
          <w:rFonts w:hint="eastAsia"/>
          <w:sz w:val="20"/>
          <w:szCs w:val="22"/>
          <w:lang w:val="en-US" w:eastAsia="zh-CN"/>
        </w:rPr>
        <w:t>1. 打开评教管理模块（</w:t>
      </w:r>
      <w:r>
        <w:rPr>
          <w:rFonts w:hint="eastAsia"/>
          <w:b/>
          <w:bCs/>
          <w:sz w:val="20"/>
          <w:szCs w:val="22"/>
          <w:lang w:val="en-US" w:eastAsia="zh-CN"/>
        </w:rPr>
        <w:t>管理端</w:t>
      </w:r>
      <w:r>
        <w:rPr>
          <w:rFonts w:hint="eastAsia"/>
          <w:sz w:val="20"/>
          <w:szCs w:val="22"/>
          <w:lang w:val="en-US" w:eastAsia="zh-CN"/>
        </w:rPr>
        <w:t>）；</w:t>
      </w:r>
    </w:p>
    <w:p w14:paraId="3ED82187">
      <w:pPr>
        <w:jc w:val="both"/>
      </w:pPr>
      <w:r>
        <w:drawing>
          <wp:inline distT="0" distB="0" distL="114300" distR="114300">
            <wp:extent cx="5274310" cy="10591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5666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A49DB">
      <w:pPr>
        <w:numPr>
          <w:ilvl w:val="0"/>
          <w:numId w:val="1"/>
        </w:numPr>
        <w:jc w:val="both"/>
      </w:pPr>
      <w:r>
        <w:rPr>
          <w:rFonts w:hint="eastAsia"/>
          <w:lang w:val="en-US" w:eastAsia="zh-CN"/>
        </w:rPr>
        <w:t>点击督导评价批次管理，点击参评任务设置；</w:t>
      </w:r>
    </w:p>
    <w:p w14:paraId="17B2F78A">
      <w:p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11023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b="5775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664CD">
      <w:pPr>
        <w:numPr>
          <w:ilvl w:val="0"/>
          <w:numId w:val="1"/>
        </w:numPr>
        <w:ind w:left="0" w:leftChars="0" w:firstLine="0" w:firstLineChars="0"/>
        <w:jc w:val="both"/>
      </w:pPr>
      <w:r>
        <w:rPr>
          <w:rFonts w:hint="eastAsia"/>
          <w:lang w:val="en-US" w:eastAsia="zh-CN"/>
        </w:rPr>
        <w:t>点击评价设置；</w:t>
      </w:r>
    </w:p>
    <w:p w14:paraId="065C9E24">
      <w:pPr>
        <w:jc w:val="both"/>
      </w:pPr>
    </w:p>
    <w:p w14:paraId="58C15987">
      <w:pPr>
        <w:jc w:val="both"/>
      </w:pPr>
      <w:r>
        <w:drawing>
          <wp:inline distT="0" distB="0" distL="114300" distR="114300">
            <wp:extent cx="5268595" cy="11023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b="5775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57B7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第一步</w:t>
      </w:r>
      <w:r>
        <w:rPr>
          <w:rFonts w:hint="eastAsia"/>
          <w:lang w:val="en-US" w:eastAsia="zh-CN"/>
        </w:rPr>
        <w:t>选择主体评价人；</w:t>
      </w:r>
    </w:p>
    <w:p w14:paraId="3B263A47">
      <w:p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第二步</w:t>
      </w:r>
      <w:r>
        <w:rPr>
          <w:rFonts w:hint="eastAsia"/>
          <w:lang w:val="en-US" w:eastAsia="zh-CN"/>
        </w:rPr>
        <w:t>根据筛选项查询需要该评价人需要评价的课程；</w:t>
      </w:r>
    </w:p>
    <w:p w14:paraId="6397954C">
      <w:p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第三步</w:t>
      </w:r>
      <w:r>
        <w:rPr>
          <w:rFonts w:hint="eastAsia"/>
          <w:lang w:val="en-US" w:eastAsia="zh-CN"/>
        </w:rPr>
        <w:t>选择开课单位、课程，可以多选课程 ；</w:t>
      </w:r>
    </w:p>
    <w:p w14:paraId="459F4E62">
      <w:pPr>
        <w:ind w:firstLine="210" w:firstLineChars="100"/>
        <w:jc w:val="both"/>
        <w:rPr>
          <w:rFonts w:hint="default"/>
          <w:lang w:val="en-US" w:eastAsia="zh-CN"/>
        </w:rPr>
      </w:pPr>
      <w:r>
        <w:rPr>
          <w:rFonts w:hint="eastAsia"/>
          <w:color w:val="FF0000"/>
          <w:lang w:val="en-US" w:eastAsia="zh-CN"/>
        </w:rPr>
        <w:t>第四步</w:t>
      </w:r>
      <w:r>
        <w:rPr>
          <w:rFonts w:hint="eastAsia"/>
          <w:lang w:val="en-US" w:eastAsia="zh-CN"/>
        </w:rPr>
        <w:t>点击确定。</w:t>
      </w:r>
    </w:p>
    <w:p w14:paraId="1921FE50">
      <w:pPr>
        <w:jc w:val="both"/>
      </w:pPr>
    </w:p>
    <w:p w14:paraId="16628BE5">
      <w:pPr>
        <w:jc w:val="both"/>
      </w:pPr>
      <w:r>
        <w:drawing>
          <wp:inline distT="0" distB="0" distL="114300" distR="114300">
            <wp:extent cx="5268595" cy="23336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b="1056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31D787">
      <w:pPr>
        <w:numPr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二、评教</w:t>
      </w:r>
    </w:p>
    <w:p w14:paraId="050CCA43"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设置评教课程后，需切换到</w:t>
      </w:r>
      <w:r>
        <w:rPr>
          <w:rFonts w:hint="eastAsia"/>
          <w:b/>
          <w:bCs/>
          <w:lang w:val="en-US" w:eastAsia="zh-CN"/>
        </w:rPr>
        <w:t>个人端</w:t>
      </w:r>
      <w:r>
        <w:rPr>
          <w:rFonts w:hint="eastAsia"/>
          <w:lang w:val="en-US" w:eastAsia="zh-CN"/>
        </w:rPr>
        <w:t>进行教学评价；</w:t>
      </w:r>
    </w:p>
    <w:p w14:paraId="46719DA7"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电脑个人端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/>
          <w:sz w:val="21"/>
          <w:szCs w:val="21"/>
          <w:lang w:val="zh-CN"/>
        </w:rPr>
        <w:fldChar w:fldCharType="begin"/>
      </w:r>
      <w:r>
        <w:rPr>
          <w:rFonts w:hint="eastAsia" w:ascii="微软雅黑" w:hAnsi="微软雅黑" w:eastAsia="微软雅黑"/>
          <w:sz w:val="21"/>
          <w:szCs w:val="21"/>
          <w:lang w:val="zh-CN"/>
        </w:rPr>
        <w:instrText xml:space="preserve">HYPERLINK "http://bdjw.bdxy.com.cn"</w:instrText>
      </w:r>
      <w:r>
        <w:rPr>
          <w:rFonts w:hint="eastAsia" w:ascii="微软雅黑" w:hAnsi="微软雅黑" w:eastAsia="微软雅黑"/>
          <w:sz w:val="21"/>
          <w:szCs w:val="21"/>
          <w:lang w:val="zh-CN"/>
        </w:rPr>
        <w:fldChar w:fldCharType="separate"/>
      </w:r>
      <w:r>
        <w:rPr>
          <w:rFonts w:hint="eastAsia" w:ascii="微软雅黑" w:hAnsi="微软雅黑" w:eastAsia="微软雅黑"/>
          <w:color w:val="0000FF"/>
          <w:sz w:val="21"/>
          <w:szCs w:val="21"/>
          <w:u w:val="single"/>
          <w:lang w:val="zh-CN"/>
        </w:rPr>
        <w:t>http://bdjw.bdxy.com.cn</w:t>
      </w:r>
      <w:r>
        <w:rPr>
          <w:rFonts w:hint="eastAsia" w:ascii="微软雅黑" w:hAnsi="微软雅黑" w:eastAsia="微软雅黑"/>
          <w:color w:val="0000FF"/>
          <w:sz w:val="21"/>
          <w:szCs w:val="21"/>
          <w:u w:val="single"/>
          <w:lang w:val="zh-CN"/>
        </w:rPr>
        <w:fldChar w:fldCharType="end"/>
      </w:r>
    </w:p>
    <w:p w14:paraId="3AF69730">
      <w:pPr>
        <w:numPr>
          <w:numId w:val="0"/>
        </w:numPr>
        <w:jc w:val="both"/>
      </w:pPr>
      <w:r>
        <w:drawing>
          <wp:inline distT="0" distB="0" distL="114300" distR="114300">
            <wp:extent cx="5273040" cy="1900555"/>
            <wp:effectExtent l="0" t="0" r="3810" b="444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2E447">
      <w:pPr>
        <w:numPr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2713355"/>
            <wp:effectExtent l="0" t="0" r="5715" b="1079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7716E2"/>
    <w:multiLevelType w:val="singleLevel"/>
    <w:tmpl w:val="B57716E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70E1E230"/>
    <w:multiLevelType w:val="singleLevel"/>
    <w:tmpl w:val="70E1E230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552B5"/>
    <w:rsid w:val="0A6552B5"/>
    <w:rsid w:val="43C9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115</Characters>
  <Lines>0</Lines>
  <Paragraphs>0</Paragraphs>
  <TotalTime>17</TotalTime>
  <ScaleCrop>false</ScaleCrop>
  <LinksUpToDate>false</LinksUpToDate>
  <CharactersWithSpaces>118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2024-12-10T08:10:00Z</dcterms:created>
  <dc:creator>王枫</dc:creator>
  <cp:lastModifiedBy>Administrator</cp:lastModifiedBy>
  <cp:lastPrinted>2024-12-11T01:35:01Z</cp:lastPrinted>
  <dcterms:modified xsi:type="dcterms:W3CDTF">2024-12-11T01:41:46Z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94F83866F6554E1DBD8324D99163FA42_13</vt:lpwstr>
  </property>
</Properties>
</file>