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7374E">
      <w:pPr>
        <w:spacing w:line="960" w:lineRule="exact"/>
        <w:jc w:val="center"/>
        <w:rPr>
          <w:rFonts w:ascii="黑体" w:hAnsi="Times New Roman" w:eastAsia="黑体" w:cs="Times New Roman"/>
          <w:b/>
          <w:sz w:val="96"/>
          <w:szCs w:val="96"/>
        </w:rPr>
      </w:pPr>
      <w:r>
        <w:rPr>
          <w:rFonts w:hint="eastAsia" w:ascii="黑体" w:hAnsi="Times New Roman" w:eastAsia="黑体" w:cs="Times New Roman"/>
          <w:b/>
          <w:sz w:val="96"/>
          <w:szCs w:val="96"/>
        </w:rPr>
        <w:t>教务处通知</w:t>
      </w:r>
    </w:p>
    <w:p w14:paraId="01697270">
      <w:pPr>
        <w:spacing w:line="480" w:lineRule="exact"/>
        <w:ind w:firstLine="411" w:firstLineChars="195"/>
        <w:rPr>
          <w:rFonts w:ascii="宋体" w:hAnsi="宋体" w:eastAsia="宋体" w:cs="Times New Roman"/>
          <w:b/>
          <w:szCs w:val="21"/>
        </w:rPr>
      </w:pPr>
      <w:r>
        <w:rPr>
          <w:rFonts w:hint="eastAsia" w:ascii="宋体" w:hAnsi="宋体" w:eastAsia="宋体" w:cs="Times New Roman"/>
          <w:b/>
          <w:color w:val="auto"/>
          <w:szCs w:val="21"/>
        </w:rPr>
        <w:t>第</w:t>
      </w:r>
      <w:r>
        <w:rPr>
          <w:rFonts w:hint="eastAsia" w:ascii="宋体" w:hAnsi="宋体" w:eastAsia="宋体" w:cs="Times New Roman"/>
          <w:b/>
          <w:color w:val="auto"/>
          <w:szCs w:val="21"/>
          <w:lang w:val="en-US" w:eastAsia="zh-CN"/>
        </w:rPr>
        <w:t>132</w:t>
      </w:r>
      <w:r>
        <w:rPr>
          <w:rFonts w:hint="eastAsia" w:ascii="宋体" w:hAnsi="宋体" w:eastAsia="宋体" w:cs="Times New Roman"/>
          <w:b/>
          <w:color w:val="auto"/>
          <w:szCs w:val="21"/>
        </w:rPr>
        <w:t>号    （总第</w:t>
      </w:r>
      <w:r>
        <w:rPr>
          <w:rFonts w:hint="eastAsia" w:ascii="宋体" w:hAnsi="宋体" w:eastAsia="宋体" w:cs="Times New Roman"/>
          <w:b/>
          <w:color w:val="auto"/>
          <w:szCs w:val="21"/>
          <w:lang w:val="en-US" w:eastAsia="zh-CN"/>
        </w:rPr>
        <w:t>1002</w:t>
      </w:r>
      <w:r>
        <w:rPr>
          <w:rFonts w:hint="eastAsia" w:ascii="宋体" w:hAnsi="宋体" w:eastAsia="宋体" w:cs="Times New Roman"/>
          <w:b/>
          <w:color w:val="auto"/>
          <w:szCs w:val="21"/>
        </w:rPr>
        <w:t xml:space="preserve">号）  </w:t>
      </w:r>
      <w:r>
        <w:rPr>
          <w:rFonts w:hint="eastAsia" w:ascii="宋体" w:hAnsi="宋体" w:eastAsia="宋体" w:cs="Times New Roman"/>
          <w:b/>
          <w:szCs w:val="21"/>
        </w:rPr>
        <w:t xml:space="preserve">    20</w:t>
      </w:r>
      <w:r>
        <w:rPr>
          <w:rFonts w:hint="eastAsia" w:ascii="宋体" w:hAnsi="宋体" w:eastAsia="宋体" w:cs="Times New Roman"/>
          <w:b/>
          <w:szCs w:val="21"/>
          <w:lang w:val="en-US" w:eastAsia="zh-CN"/>
        </w:rPr>
        <w:t>25</w:t>
      </w:r>
      <w:r>
        <w:rPr>
          <w:rFonts w:hint="eastAsia" w:ascii="宋体" w:hAnsi="宋体" w:eastAsia="宋体" w:cs="Times New Roman"/>
          <w:b/>
          <w:szCs w:val="21"/>
        </w:rPr>
        <w:t>.</w:t>
      </w:r>
      <w:r>
        <w:rPr>
          <w:rFonts w:hint="eastAsia" w:ascii="宋体" w:hAnsi="宋体" w:eastAsia="宋体" w:cs="Times New Roman"/>
          <w:b/>
          <w:szCs w:val="21"/>
          <w:lang w:val="en-US" w:eastAsia="zh-CN"/>
        </w:rPr>
        <w:t>4</w:t>
      </w:r>
      <w:r>
        <w:rPr>
          <w:rFonts w:hint="eastAsia" w:ascii="宋体" w:hAnsi="宋体" w:eastAsia="宋体" w:cs="Times New Roman"/>
          <w:b/>
          <w:szCs w:val="21"/>
        </w:rPr>
        <w:t>.</w:t>
      </w:r>
      <w:r>
        <w:rPr>
          <w:rFonts w:hint="eastAsia" w:ascii="宋体" w:hAnsi="宋体" w:eastAsia="宋体" w:cs="Times New Roman"/>
          <w:b/>
          <w:szCs w:val="21"/>
          <w:lang w:val="en-US" w:eastAsia="zh-CN"/>
        </w:rPr>
        <w:t>11</w:t>
      </w:r>
      <w:r>
        <w:rPr>
          <w:rFonts w:hint="eastAsia" w:ascii="宋体" w:hAnsi="宋体" w:eastAsia="宋体" w:cs="Times New Roman"/>
          <w:b/>
          <w:szCs w:val="21"/>
        </w:rPr>
        <w:t xml:space="preserve">      吉林师范大学博达学院教务处</w:t>
      </w:r>
    </w:p>
    <w:tbl>
      <w:tblPr>
        <w:tblStyle w:val="5"/>
        <w:tblW w:w="8763" w:type="dxa"/>
        <w:tblInd w:w="0"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3"/>
      </w:tblGrid>
      <w:tr w14:paraId="7F00793F">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8763" w:type="dxa"/>
          </w:tcPr>
          <w:p w14:paraId="6AAF18CD">
            <w:pPr>
              <w:spacing w:line="480" w:lineRule="exact"/>
              <w:rPr>
                <w:rFonts w:ascii="宋体" w:hAnsi="宋体" w:eastAsia="宋体" w:cs="Times New Roman"/>
                <w:b/>
                <w:sz w:val="10"/>
                <w:szCs w:val="10"/>
              </w:rPr>
            </w:pPr>
          </w:p>
        </w:tc>
      </w:tr>
    </w:tbl>
    <w:p w14:paraId="4930EF1C">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40"/>
          <w:szCs w:val="40"/>
          <w:lang w:val="en-US"/>
        </w:rPr>
      </w:pPr>
      <w:bookmarkStart w:id="0" w:name="_GoBack"/>
      <w:r>
        <w:rPr>
          <w:rFonts w:hint="eastAsia" w:ascii="方正小标宋简体" w:hAnsi="方正小标宋简体" w:eastAsia="方正小标宋简体" w:cs="方正小标宋简体"/>
          <w:b w:val="0"/>
          <w:bCs/>
          <w:color w:val="auto"/>
          <w:sz w:val="40"/>
          <w:szCs w:val="40"/>
        </w:rPr>
        <w:t>关于</w:t>
      </w:r>
      <w:r>
        <w:rPr>
          <w:rFonts w:hint="eastAsia" w:ascii="方正小标宋简体" w:hAnsi="方正小标宋简体" w:eastAsia="方正小标宋简体" w:cs="方正小标宋简体"/>
          <w:b w:val="0"/>
          <w:bCs/>
          <w:color w:val="auto"/>
          <w:sz w:val="40"/>
          <w:szCs w:val="40"/>
          <w:lang w:val="en-US" w:eastAsia="zh-CN"/>
        </w:rPr>
        <w:t>推荐申报</w:t>
      </w:r>
      <w:r>
        <w:rPr>
          <w:rStyle w:val="12"/>
          <w:rFonts w:hint="eastAsia" w:ascii="方正小标宋简体" w:eastAsia="方正小标宋简体"/>
          <w:color w:val="auto"/>
          <w:sz w:val="40"/>
          <w:szCs w:val="40"/>
        </w:rPr>
        <w:t>202</w:t>
      </w:r>
      <w:r>
        <w:rPr>
          <w:rStyle w:val="12"/>
          <w:rFonts w:hint="eastAsia" w:ascii="方正小标宋简体" w:eastAsia="方正小标宋简体"/>
          <w:color w:val="auto"/>
          <w:sz w:val="40"/>
          <w:szCs w:val="40"/>
          <w:lang w:val="en-US" w:eastAsia="zh-CN"/>
        </w:rPr>
        <w:t>5</w:t>
      </w:r>
      <w:r>
        <w:rPr>
          <w:rStyle w:val="12"/>
          <w:rFonts w:hint="eastAsia" w:ascii="方正小标宋简体" w:eastAsia="方正小标宋简体"/>
          <w:color w:val="auto"/>
          <w:sz w:val="40"/>
          <w:szCs w:val="40"/>
        </w:rPr>
        <w:t>年度吉林省职业教育与成人教育教学改革研究课题</w:t>
      </w:r>
      <w:r>
        <w:rPr>
          <w:rStyle w:val="12"/>
          <w:rFonts w:hint="eastAsia" w:ascii="方正小标宋简体" w:eastAsia="方正小标宋简体"/>
          <w:color w:val="auto"/>
          <w:sz w:val="40"/>
          <w:szCs w:val="40"/>
          <w:lang w:val="en-US" w:eastAsia="zh-CN"/>
        </w:rPr>
        <w:t>的公示</w:t>
      </w:r>
      <w:bookmarkEnd w:id="0"/>
    </w:p>
    <w:p w14:paraId="4428F0C0">
      <w:pPr>
        <w:keepNext w:val="0"/>
        <w:keepLines w:val="0"/>
        <w:pageBreakBefore w:val="0"/>
        <w:widowControl/>
        <w:kinsoku/>
        <w:wordWrap/>
        <w:overflowPunct/>
        <w:topLinePunct w:val="0"/>
        <w:autoSpaceDE/>
        <w:autoSpaceDN/>
        <w:bidi w:val="0"/>
        <w:adjustRightInd/>
        <w:snapToGrid/>
        <w:spacing w:before="313" w:beforeLines="10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为深化教育教学改革，提</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人才培养质量，</w:t>
      </w:r>
      <w:r>
        <w:rPr>
          <w:rFonts w:hint="eastAsia" w:ascii="仿宋_GB2312" w:hAnsi="仿宋_GB2312" w:eastAsia="仿宋_GB2312" w:cs="仿宋_GB2312"/>
          <w:sz w:val="32"/>
          <w:szCs w:val="32"/>
          <w:lang w:val="en-US" w:eastAsia="zh-CN"/>
        </w:rPr>
        <w:t>根据吉林省中华职业教育社、吉林省教育厅《关于开展2025年度吉林省职业教育与成人教育教学改革研究课题申报工作的通知》要求，教务处组织</w:t>
      </w:r>
      <w:r>
        <w:rPr>
          <w:rFonts w:hint="eastAsia" w:ascii="仿宋_GB2312" w:hAnsi="仿宋_GB2312" w:eastAsia="仿宋_GB2312" w:cs="仿宋_GB2312"/>
          <w:kern w:val="0"/>
          <w:sz w:val="32"/>
          <w:szCs w:val="32"/>
        </w:rPr>
        <w:t>开展</w:t>
      </w:r>
      <w:r>
        <w:rPr>
          <w:rFonts w:hint="eastAsia" w:ascii="仿宋_GB2312" w:hAnsi="仿宋_GB2312" w:eastAsia="仿宋_GB2312" w:cs="仿宋_GB2312"/>
          <w:kern w:val="0"/>
          <w:sz w:val="32"/>
          <w:szCs w:val="32"/>
          <w:lang w:eastAsia="zh-CN"/>
        </w:rPr>
        <w:t>了</w:t>
      </w:r>
      <w:r>
        <w:rPr>
          <w:rFonts w:hint="eastAsia" w:ascii="仿宋_GB2312" w:hAnsi="仿宋_GB2312" w:eastAsia="仿宋_GB2312" w:cs="仿宋_GB2312"/>
          <w:sz w:val="32"/>
          <w:szCs w:val="32"/>
          <w:lang w:val="en-US" w:eastAsia="zh-CN"/>
        </w:rPr>
        <w:t>课题</w:t>
      </w:r>
      <w:r>
        <w:rPr>
          <w:rFonts w:hint="eastAsia" w:ascii="仿宋_GB2312" w:eastAsia="仿宋_GB2312"/>
          <w:sz w:val="32"/>
        </w:rPr>
        <w:t>立项申报工作</w:t>
      </w:r>
      <w:r>
        <w:rPr>
          <w:rFonts w:hint="eastAsia" w:ascii="仿宋_GB2312" w:hAnsi="仿宋_GB2312" w:eastAsia="仿宋_GB2312" w:cs="仿宋_GB2312"/>
          <w:sz w:val="32"/>
          <w:szCs w:val="32"/>
          <w:lang w:val="en-US" w:eastAsia="zh-CN"/>
        </w:rPr>
        <w:t>。</w:t>
      </w:r>
      <w:r>
        <w:rPr>
          <w:rFonts w:hint="eastAsia" w:ascii="仿宋_GB2312" w:eastAsia="仿宋_GB2312"/>
          <w:sz w:val="32"/>
        </w:rPr>
        <w:t>经教师自主申报、院（部）推荐</w:t>
      </w:r>
      <w:r>
        <w:rPr>
          <w:rFonts w:hint="eastAsia" w:ascii="仿宋_GB2312" w:hAnsi="仿宋_GB2312" w:eastAsia="仿宋_GB2312" w:cs="仿宋_GB2312"/>
          <w:sz w:val="32"/>
          <w:szCs w:val="32"/>
          <w:lang w:val="en-US" w:eastAsia="zh-CN"/>
        </w:rPr>
        <w:t>，共有29项课题</w:t>
      </w:r>
      <w:r>
        <w:rPr>
          <w:rFonts w:hint="eastAsia" w:ascii="仿宋_GB2312" w:eastAsia="仿宋_GB2312"/>
          <w:sz w:val="32"/>
        </w:rPr>
        <w:t>参与立项评审</w:t>
      </w:r>
      <w:r>
        <w:rPr>
          <w:rFonts w:hint="eastAsia" w:ascii="仿宋_GB2312" w:hAnsi="仿宋_GB2312" w:eastAsia="仿宋_GB2312" w:cs="仿宋_GB2312"/>
          <w:kern w:val="2"/>
          <w:sz w:val="32"/>
          <w:szCs w:val="32"/>
          <w:lang w:val="en-US" w:eastAsia="zh-CN" w:bidi="ar-SA"/>
        </w:rPr>
        <w:t>。经专家评审现场打分，拟确立6项</w:t>
      </w:r>
      <w:r>
        <w:rPr>
          <w:rFonts w:hint="eastAsia" w:ascii="仿宋_GB2312" w:eastAsia="仿宋_GB2312"/>
          <w:sz w:val="32"/>
        </w:rPr>
        <w:t>课题</w:t>
      </w:r>
      <w:r>
        <w:rPr>
          <w:rFonts w:hint="eastAsia" w:ascii="仿宋_GB2312" w:eastAsia="仿宋_GB2312"/>
          <w:color w:val="000000"/>
          <w:sz w:val="32"/>
          <w:szCs w:val="32"/>
        </w:rPr>
        <w:t>推荐报送省职成处</w:t>
      </w:r>
      <w:r>
        <w:rPr>
          <w:rFonts w:hint="eastAsia" w:ascii="仿宋_GB2312" w:hAnsi="仿宋_GB2312" w:eastAsia="仿宋_GB2312" w:cs="仿宋_GB2312"/>
          <w:kern w:val="2"/>
          <w:sz w:val="32"/>
          <w:szCs w:val="32"/>
          <w:lang w:val="en-US" w:eastAsia="zh-CN" w:bidi="ar-SA"/>
        </w:rPr>
        <w:t>，现将结果予以公示：</w:t>
      </w:r>
    </w:p>
    <w:tbl>
      <w:tblPr>
        <w:tblStyle w:val="6"/>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60"/>
        <w:gridCol w:w="5024"/>
        <w:gridCol w:w="1028"/>
      </w:tblGrid>
      <w:tr w14:paraId="54DD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80" w:type="dxa"/>
            <w:vAlign w:val="center"/>
          </w:tcPr>
          <w:p w14:paraId="7A7254EA">
            <w:pPr>
              <w:widowControl/>
              <w:spacing w:line="600" w:lineRule="exac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序号</w:t>
            </w:r>
          </w:p>
        </w:tc>
        <w:tc>
          <w:tcPr>
            <w:tcW w:w="1560" w:type="dxa"/>
            <w:vAlign w:val="center"/>
          </w:tcPr>
          <w:p w14:paraId="35DC1F3F">
            <w:pPr>
              <w:widowControl/>
              <w:spacing w:line="600" w:lineRule="exac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所属单位</w:t>
            </w:r>
          </w:p>
        </w:tc>
        <w:tc>
          <w:tcPr>
            <w:tcW w:w="5025" w:type="dxa"/>
            <w:vAlign w:val="center"/>
          </w:tcPr>
          <w:p w14:paraId="23AC359C">
            <w:pPr>
              <w:widowControl/>
              <w:spacing w:line="600" w:lineRule="exac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课题名称</w:t>
            </w:r>
          </w:p>
        </w:tc>
        <w:tc>
          <w:tcPr>
            <w:tcW w:w="1028" w:type="dxa"/>
            <w:vAlign w:val="center"/>
          </w:tcPr>
          <w:p w14:paraId="57672C54">
            <w:pPr>
              <w:widowControl/>
              <w:spacing w:line="600" w:lineRule="exac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负责人</w:t>
            </w:r>
          </w:p>
        </w:tc>
      </w:tr>
      <w:tr w14:paraId="7CD9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80" w:type="dxa"/>
            <w:vAlign w:val="center"/>
          </w:tcPr>
          <w:p w14:paraId="5F1C6A4B">
            <w:pPr>
              <w:widowControl/>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560" w:type="dxa"/>
            <w:vAlign w:val="center"/>
          </w:tcPr>
          <w:p w14:paraId="1D7116C0">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计算机与信息科学学院</w:t>
            </w:r>
          </w:p>
        </w:tc>
        <w:tc>
          <w:tcPr>
            <w:tcW w:w="5025" w:type="dxa"/>
            <w:vAlign w:val="center"/>
          </w:tcPr>
          <w:p w14:paraId="15F91DE7">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职业本科院校特色高水平专业集群服务区域产业链升级的校企协同机制研究</w:t>
            </w:r>
          </w:p>
        </w:tc>
        <w:tc>
          <w:tcPr>
            <w:tcW w:w="1028" w:type="dxa"/>
            <w:vAlign w:val="center"/>
          </w:tcPr>
          <w:p w14:paraId="39185E5C">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华振兴</w:t>
            </w:r>
          </w:p>
        </w:tc>
      </w:tr>
      <w:tr w14:paraId="660F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80" w:type="dxa"/>
            <w:vAlign w:val="center"/>
          </w:tcPr>
          <w:p w14:paraId="4565A017">
            <w:pPr>
              <w:widowControl/>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560" w:type="dxa"/>
            <w:vAlign w:val="center"/>
          </w:tcPr>
          <w:p w14:paraId="29452DA8">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外国语学院</w:t>
            </w:r>
          </w:p>
        </w:tc>
        <w:tc>
          <w:tcPr>
            <w:tcW w:w="5025" w:type="dxa"/>
            <w:vAlign w:val="center"/>
          </w:tcPr>
          <w:p w14:paraId="3D4D012D">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新质生产力视域下高职商务英语“课岗赛证”四位一体的人才培养模式研究</w:t>
            </w:r>
          </w:p>
        </w:tc>
        <w:tc>
          <w:tcPr>
            <w:tcW w:w="1028" w:type="dxa"/>
            <w:vAlign w:val="center"/>
          </w:tcPr>
          <w:p w14:paraId="24B659B7">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孔博</w:t>
            </w:r>
          </w:p>
        </w:tc>
      </w:tr>
      <w:tr w14:paraId="5E75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80" w:type="dxa"/>
            <w:vAlign w:val="center"/>
          </w:tcPr>
          <w:p w14:paraId="7284DB38">
            <w:pPr>
              <w:widowControl/>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560" w:type="dxa"/>
            <w:vAlign w:val="center"/>
          </w:tcPr>
          <w:p w14:paraId="32688B1C">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管理学院</w:t>
            </w:r>
          </w:p>
        </w:tc>
        <w:tc>
          <w:tcPr>
            <w:tcW w:w="5025" w:type="dxa"/>
            <w:vAlign w:val="center"/>
          </w:tcPr>
          <w:p w14:paraId="768264BD">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智能财务时代会计专科学生“三阶四链”实践能力培养体系的构建与实践</w:t>
            </w:r>
          </w:p>
        </w:tc>
        <w:tc>
          <w:tcPr>
            <w:tcW w:w="1028" w:type="dxa"/>
            <w:vAlign w:val="center"/>
          </w:tcPr>
          <w:p w14:paraId="3FAC7FB0">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潘丽</w:t>
            </w:r>
          </w:p>
        </w:tc>
      </w:tr>
      <w:tr w14:paraId="5B7C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80" w:type="dxa"/>
            <w:vAlign w:val="center"/>
          </w:tcPr>
          <w:p w14:paraId="10C9E67B">
            <w:pPr>
              <w:widowControl/>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560" w:type="dxa"/>
            <w:vAlign w:val="center"/>
          </w:tcPr>
          <w:p w14:paraId="7794BB9A">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学前与小学教育学院</w:t>
            </w:r>
          </w:p>
        </w:tc>
        <w:tc>
          <w:tcPr>
            <w:tcW w:w="5025" w:type="dxa"/>
            <w:vAlign w:val="center"/>
          </w:tcPr>
          <w:p w14:paraId="7AA04F22">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学前教育专业学生师德培养评价研究</w:t>
            </w:r>
          </w:p>
        </w:tc>
        <w:tc>
          <w:tcPr>
            <w:tcW w:w="1028" w:type="dxa"/>
            <w:vAlign w:val="center"/>
          </w:tcPr>
          <w:p w14:paraId="15D5F97B">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贺琳娜</w:t>
            </w:r>
          </w:p>
        </w:tc>
      </w:tr>
      <w:tr w14:paraId="0C06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80" w:type="dxa"/>
            <w:vAlign w:val="center"/>
          </w:tcPr>
          <w:p w14:paraId="0A98333C">
            <w:pPr>
              <w:widowControl/>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560" w:type="dxa"/>
            <w:vAlign w:val="center"/>
          </w:tcPr>
          <w:p w14:paraId="5CC2E718">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旅游与地理科学学院</w:t>
            </w:r>
          </w:p>
        </w:tc>
        <w:tc>
          <w:tcPr>
            <w:tcW w:w="5025" w:type="dxa"/>
            <w:vAlign w:val="center"/>
          </w:tcPr>
          <w:p w14:paraId="0B58E93C">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“大思政课”视域下习近平文化思想融入职业院校课程思政建设研究</w:t>
            </w:r>
          </w:p>
        </w:tc>
        <w:tc>
          <w:tcPr>
            <w:tcW w:w="1028" w:type="dxa"/>
            <w:vAlign w:val="center"/>
          </w:tcPr>
          <w:p w14:paraId="63B399FC">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关洁</w:t>
            </w:r>
          </w:p>
        </w:tc>
      </w:tr>
      <w:tr w14:paraId="426A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80" w:type="dxa"/>
            <w:vAlign w:val="center"/>
          </w:tcPr>
          <w:p w14:paraId="308FB9D8">
            <w:pPr>
              <w:widowControl/>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560" w:type="dxa"/>
            <w:vAlign w:val="center"/>
          </w:tcPr>
          <w:p w14:paraId="70F93A6E">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体育学院</w:t>
            </w:r>
          </w:p>
        </w:tc>
        <w:tc>
          <w:tcPr>
            <w:tcW w:w="5025" w:type="dxa"/>
            <w:vAlign w:val="center"/>
          </w:tcPr>
          <w:p w14:paraId="7A98AB3D">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基于新版职业教育专业目录的康养类专业群建设探索研究</w:t>
            </w:r>
          </w:p>
        </w:tc>
        <w:tc>
          <w:tcPr>
            <w:tcW w:w="1028" w:type="dxa"/>
            <w:vAlign w:val="center"/>
          </w:tcPr>
          <w:p w14:paraId="4313C762">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李重言</w:t>
            </w:r>
          </w:p>
        </w:tc>
      </w:tr>
    </w:tbl>
    <w:p w14:paraId="62A6998D">
      <w:pPr>
        <w:keepNext w:val="0"/>
        <w:keepLines w:val="0"/>
        <w:pageBreakBefore w:val="0"/>
        <w:widowControl/>
        <w:kinsoku/>
        <w:wordWrap/>
        <w:overflowPunct/>
        <w:topLinePunct w:val="0"/>
        <w:autoSpaceDE/>
        <w:autoSpaceDN/>
        <w:bidi w:val="0"/>
        <w:adjustRightInd/>
        <w:snapToGrid/>
        <w:spacing w:before="313" w:beforeLines="10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公示时间：2025年4月11日至4月13日。</w:t>
      </w:r>
    </w:p>
    <w:p w14:paraId="7BBF6BD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公示期间，如有异议，请于4月13日前以书面形式向教务处提出。联系电话：6091099。</w:t>
      </w:r>
    </w:p>
    <w:p w14:paraId="2B37F4C3">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733C342C">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2798E110">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6809CB3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教务处</w:t>
      </w:r>
    </w:p>
    <w:p w14:paraId="063EF0CC">
      <w:pPr>
        <w:keepNext w:val="0"/>
        <w:keepLines w:val="0"/>
        <w:pageBreakBefore w:val="0"/>
        <w:widowControl/>
        <w:kinsoku/>
        <w:wordWrap/>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2025年4月11日</w:t>
      </w:r>
    </w:p>
    <w:p w14:paraId="111EE650">
      <w:pPr>
        <w:keepNext w:val="0"/>
        <w:keepLines w:val="0"/>
        <w:pageBreakBefore w:val="0"/>
        <w:widowControl/>
        <w:kinsoku/>
        <w:wordWrap/>
        <w:overflowPunct/>
        <w:topLinePunct w:val="0"/>
        <w:autoSpaceDE/>
        <w:autoSpaceDN/>
        <w:bidi w:val="0"/>
        <w:adjustRightInd/>
        <w:snapToGrid/>
        <w:spacing w:before="313" w:beforeLines="100" w:line="600" w:lineRule="exact"/>
        <w:jc w:val="both"/>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JW--GB1-0">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NTJiZjg1ZGUwNDk5ODg1ZDU5ZmY5ZjIzZTkyNDMifQ=="/>
  </w:docVars>
  <w:rsids>
    <w:rsidRoot w:val="0073059D"/>
    <w:rsid w:val="00006CCE"/>
    <w:rsid w:val="00014350"/>
    <w:rsid w:val="00015C6B"/>
    <w:rsid w:val="00040996"/>
    <w:rsid w:val="00062B27"/>
    <w:rsid w:val="001A77DA"/>
    <w:rsid w:val="001C5726"/>
    <w:rsid w:val="001D22FD"/>
    <w:rsid w:val="002445CA"/>
    <w:rsid w:val="00252377"/>
    <w:rsid w:val="002C6199"/>
    <w:rsid w:val="0031196F"/>
    <w:rsid w:val="00322C47"/>
    <w:rsid w:val="003260AA"/>
    <w:rsid w:val="00384C9B"/>
    <w:rsid w:val="003A092A"/>
    <w:rsid w:val="003C1E28"/>
    <w:rsid w:val="004157C0"/>
    <w:rsid w:val="00422D7A"/>
    <w:rsid w:val="00426600"/>
    <w:rsid w:val="0043172A"/>
    <w:rsid w:val="00471CF9"/>
    <w:rsid w:val="00491316"/>
    <w:rsid w:val="004A5B0A"/>
    <w:rsid w:val="004B4DA1"/>
    <w:rsid w:val="004B5487"/>
    <w:rsid w:val="00503068"/>
    <w:rsid w:val="005306CD"/>
    <w:rsid w:val="005A4507"/>
    <w:rsid w:val="005A7E65"/>
    <w:rsid w:val="005E0FE2"/>
    <w:rsid w:val="005F274C"/>
    <w:rsid w:val="0060734A"/>
    <w:rsid w:val="006F4CC4"/>
    <w:rsid w:val="007112D0"/>
    <w:rsid w:val="0073059D"/>
    <w:rsid w:val="00845B2C"/>
    <w:rsid w:val="008675FA"/>
    <w:rsid w:val="00872AB6"/>
    <w:rsid w:val="008A5DAC"/>
    <w:rsid w:val="008B423A"/>
    <w:rsid w:val="008C4888"/>
    <w:rsid w:val="008D0190"/>
    <w:rsid w:val="008E5787"/>
    <w:rsid w:val="009416D0"/>
    <w:rsid w:val="009541FF"/>
    <w:rsid w:val="009A1624"/>
    <w:rsid w:val="00A32014"/>
    <w:rsid w:val="00A5073A"/>
    <w:rsid w:val="00AD04EF"/>
    <w:rsid w:val="00AE4947"/>
    <w:rsid w:val="00B03609"/>
    <w:rsid w:val="00B16D6E"/>
    <w:rsid w:val="00C34A7B"/>
    <w:rsid w:val="00C4073E"/>
    <w:rsid w:val="00C56DB3"/>
    <w:rsid w:val="00C65F27"/>
    <w:rsid w:val="00C8039B"/>
    <w:rsid w:val="00CB18FD"/>
    <w:rsid w:val="00CB6870"/>
    <w:rsid w:val="00CC74B2"/>
    <w:rsid w:val="00D072FF"/>
    <w:rsid w:val="00DD7393"/>
    <w:rsid w:val="00DD7779"/>
    <w:rsid w:val="00E14C58"/>
    <w:rsid w:val="00E2559C"/>
    <w:rsid w:val="00EC141C"/>
    <w:rsid w:val="00EF3AE5"/>
    <w:rsid w:val="00EF5704"/>
    <w:rsid w:val="00F00C50"/>
    <w:rsid w:val="00F047BC"/>
    <w:rsid w:val="00F170CD"/>
    <w:rsid w:val="00F22F9D"/>
    <w:rsid w:val="00F93ED9"/>
    <w:rsid w:val="00FB0798"/>
    <w:rsid w:val="00FB3CCB"/>
    <w:rsid w:val="00FD592C"/>
    <w:rsid w:val="00FF7F83"/>
    <w:rsid w:val="01507FEF"/>
    <w:rsid w:val="02902A6D"/>
    <w:rsid w:val="04206073"/>
    <w:rsid w:val="047D34C5"/>
    <w:rsid w:val="065169B7"/>
    <w:rsid w:val="06F107C0"/>
    <w:rsid w:val="092C0BC5"/>
    <w:rsid w:val="0A5A7110"/>
    <w:rsid w:val="0CEA36C2"/>
    <w:rsid w:val="0D4C7ED9"/>
    <w:rsid w:val="0D8E6743"/>
    <w:rsid w:val="0FC63F72"/>
    <w:rsid w:val="104B5081"/>
    <w:rsid w:val="109B1DF1"/>
    <w:rsid w:val="11146F5F"/>
    <w:rsid w:val="1198193E"/>
    <w:rsid w:val="12E50BB3"/>
    <w:rsid w:val="15DA5621"/>
    <w:rsid w:val="167A61B1"/>
    <w:rsid w:val="18BF3C55"/>
    <w:rsid w:val="1B0E558C"/>
    <w:rsid w:val="1B707488"/>
    <w:rsid w:val="1F58376F"/>
    <w:rsid w:val="20210770"/>
    <w:rsid w:val="202820DF"/>
    <w:rsid w:val="212173B7"/>
    <w:rsid w:val="21350F58"/>
    <w:rsid w:val="23C6233B"/>
    <w:rsid w:val="24477B19"/>
    <w:rsid w:val="27402404"/>
    <w:rsid w:val="276F036D"/>
    <w:rsid w:val="29B50E88"/>
    <w:rsid w:val="29D84B76"/>
    <w:rsid w:val="2A8149A0"/>
    <w:rsid w:val="2AAF3B29"/>
    <w:rsid w:val="2D0F5BF1"/>
    <w:rsid w:val="2DDA12CC"/>
    <w:rsid w:val="2E773539"/>
    <w:rsid w:val="2EDD34BB"/>
    <w:rsid w:val="327F0285"/>
    <w:rsid w:val="364A0BAA"/>
    <w:rsid w:val="365C268B"/>
    <w:rsid w:val="3666293E"/>
    <w:rsid w:val="371F3DE4"/>
    <w:rsid w:val="379320DC"/>
    <w:rsid w:val="37CE4CF3"/>
    <w:rsid w:val="38507FCD"/>
    <w:rsid w:val="393B0C7E"/>
    <w:rsid w:val="3B2319C9"/>
    <w:rsid w:val="3C687AED"/>
    <w:rsid w:val="3C7947AA"/>
    <w:rsid w:val="3D4E0F7F"/>
    <w:rsid w:val="3F021EB3"/>
    <w:rsid w:val="3F520ACF"/>
    <w:rsid w:val="41AE5441"/>
    <w:rsid w:val="42224789"/>
    <w:rsid w:val="42FA5706"/>
    <w:rsid w:val="43827AFB"/>
    <w:rsid w:val="45FD1795"/>
    <w:rsid w:val="46225E3F"/>
    <w:rsid w:val="472B23A9"/>
    <w:rsid w:val="47933FF9"/>
    <w:rsid w:val="499F08D8"/>
    <w:rsid w:val="4A3634C7"/>
    <w:rsid w:val="4BB5666E"/>
    <w:rsid w:val="4BD74836"/>
    <w:rsid w:val="4C455C43"/>
    <w:rsid w:val="4CC8571B"/>
    <w:rsid w:val="4FA64C4B"/>
    <w:rsid w:val="50CF3D2E"/>
    <w:rsid w:val="5531145B"/>
    <w:rsid w:val="55480552"/>
    <w:rsid w:val="5588128C"/>
    <w:rsid w:val="56312D95"/>
    <w:rsid w:val="56A63783"/>
    <w:rsid w:val="59C5453C"/>
    <w:rsid w:val="5A0A04CC"/>
    <w:rsid w:val="5BE07803"/>
    <w:rsid w:val="5BF324D8"/>
    <w:rsid w:val="5D8F4F70"/>
    <w:rsid w:val="5EBE31A9"/>
    <w:rsid w:val="5EDA046D"/>
    <w:rsid w:val="60363D68"/>
    <w:rsid w:val="6054424F"/>
    <w:rsid w:val="61045120"/>
    <w:rsid w:val="612B0EFC"/>
    <w:rsid w:val="616B35FF"/>
    <w:rsid w:val="62B875DC"/>
    <w:rsid w:val="636522D0"/>
    <w:rsid w:val="641F6922"/>
    <w:rsid w:val="643248A8"/>
    <w:rsid w:val="66100C18"/>
    <w:rsid w:val="669E6224"/>
    <w:rsid w:val="676834D6"/>
    <w:rsid w:val="68E1689C"/>
    <w:rsid w:val="6A843983"/>
    <w:rsid w:val="6C4433CA"/>
    <w:rsid w:val="6CAF3BFC"/>
    <w:rsid w:val="6E1F5F43"/>
    <w:rsid w:val="6E5B2C4D"/>
    <w:rsid w:val="6FBB1BF5"/>
    <w:rsid w:val="71842CE5"/>
    <w:rsid w:val="71AD3D47"/>
    <w:rsid w:val="73257C7B"/>
    <w:rsid w:val="768216BE"/>
    <w:rsid w:val="78452875"/>
    <w:rsid w:val="78B86622"/>
    <w:rsid w:val="79C8590B"/>
    <w:rsid w:val="7BFC781D"/>
    <w:rsid w:val="7CE02C9B"/>
    <w:rsid w:val="7E2272E3"/>
    <w:rsid w:val="7F07095B"/>
    <w:rsid w:val="7F494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qFormat/>
    <w:uiPriority w:val="99"/>
    <w:rPr>
      <w:kern w:val="2"/>
      <w:sz w:val="21"/>
      <w:szCs w:val="22"/>
    </w:rPr>
  </w:style>
  <w:style w:type="character" w:customStyle="1" w:styleId="12">
    <w:name w:val="fontstyle01"/>
    <w:qFormat/>
    <w:uiPriority w:val="0"/>
    <w:rPr>
      <w:rFonts w:hint="default" w:ascii="FZXBSJW--GB1-0" w:hAnsi="FZXBSJW--GB1-0"/>
      <w:color w:val="000000"/>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652</Words>
  <Characters>695</Characters>
  <Lines>9</Lines>
  <Paragraphs>2</Paragraphs>
  <TotalTime>61</TotalTime>
  <ScaleCrop>false</ScaleCrop>
  <LinksUpToDate>false</LinksUpToDate>
  <CharactersWithSpaces>746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2017-12-11T07:23:00Z</dcterms:created>
  <dc:creator>Administrator</dc:creator>
  <cp:lastModifiedBy>A</cp:lastModifiedBy>
  <cp:lastPrinted>2024-12-06T06:46:00Z</cp:lastPrinted>
  <dcterms:modified xsi:type="dcterms:W3CDTF">2025-04-11T02:08:23Z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EAEB3BA1F64B4DAB8E808F737B939D7D</vt:lpwstr>
  </property>
  <property fmtid="{D5CDD505-2E9C-101B-9397-08002B2CF9AE}" pid="4" name="KSOTemplateDocerSaveRecord">
    <vt:lpwstr>eyJoZGlkIjoiMzYwNzkxMTRmN2JiODUyY2U5NmQ2MDAzNWI0N2JkMjgiLCJ1c2VySWQiOiI1NDkyOTcwOTQifQ==</vt:lpwstr>
  </property>
</Properties>
</file>